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964B4" w14:textId="77777777" w:rsidR="00263AAB" w:rsidRDefault="00000000">
      <w:pPr>
        <w:pStyle w:val="Normaal"/>
        <w:rPr>
          <w:sz w:val="28"/>
          <w:szCs w:val="28"/>
        </w:rPr>
      </w:pPr>
      <w:r>
        <w:rPr>
          <w:sz w:val="28"/>
          <w:szCs w:val="28"/>
        </w:rPr>
        <w:t>29 oktober 2023, 30</w:t>
      </w:r>
      <w:r>
        <w:rPr>
          <w:sz w:val="28"/>
          <w:szCs w:val="28"/>
          <w:vertAlign w:val="superscript"/>
        </w:rPr>
        <w:t>ste</w:t>
      </w:r>
      <w:r>
        <w:rPr>
          <w:sz w:val="28"/>
          <w:szCs w:val="28"/>
        </w:rPr>
        <w:t xml:space="preserve"> zondag dhjaar (Ex 22,20-26; Mt 22,34-40)  A</w:t>
      </w:r>
    </w:p>
    <w:p w14:paraId="45291F36" w14:textId="77777777" w:rsidR="00263AAB" w:rsidRDefault="00263AAB">
      <w:pPr>
        <w:pStyle w:val="Normaal"/>
        <w:rPr>
          <w:sz w:val="28"/>
          <w:szCs w:val="28"/>
        </w:rPr>
      </w:pPr>
    </w:p>
    <w:p w14:paraId="559F41F1" w14:textId="77777777" w:rsidR="00263AAB" w:rsidRDefault="00000000">
      <w:pPr>
        <w:pStyle w:val="Normaal"/>
        <w:rPr>
          <w:sz w:val="28"/>
          <w:szCs w:val="28"/>
        </w:rPr>
      </w:pPr>
      <w:r>
        <w:rPr>
          <w:i/>
          <w:iCs/>
          <w:sz w:val="28"/>
          <w:szCs w:val="28"/>
        </w:rPr>
        <w:t>Aan deze twee geboden hangt heel de wet en de profeten</w:t>
      </w:r>
      <w:r>
        <w:rPr>
          <w:sz w:val="28"/>
          <w:szCs w:val="28"/>
        </w:rPr>
        <w:t xml:space="preserve">. Wet en Profeten, dier-bare broeders en zusters, zijn twee woorden die met z’n tweeën de totale inhoud van de Bijbel aanduiden. Samen wijzen ze naar de hele Heilige Schrift, zoals Jesus die kende. De Wet, dat zijn de vijf boeken van Mozes. U kent ze wel: </w:t>
      </w:r>
      <w:r>
        <w:rPr>
          <w:i/>
          <w:iCs/>
          <w:sz w:val="28"/>
          <w:szCs w:val="28"/>
        </w:rPr>
        <w:t>Genesis, Exodus, Leviticus, Numeri en Deuteronomium</w:t>
      </w:r>
      <w:r>
        <w:rPr>
          <w:sz w:val="28"/>
          <w:szCs w:val="28"/>
        </w:rPr>
        <w:t>. En de Profeten, dat zijn de boeken waarin Israels profeten opschreven wat ze van God mochten horen. Van die profeten maken niet alleen Jeremia en Jesaja deel uit, maar bijvoorbeeld ook Amos en Habakuk. Ja, zelfs koning David wordt, vanwege zijn Psalmen, tot de profeten gerekend.</w:t>
      </w:r>
    </w:p>
    <w:p w14:paraId="59B1A6E5" w14:textId="77777777" w:rsidR="00263AAB" w:rsidRDefault="00000000">
      <w:pPr>
        <w:pStyle w:val="Normaal"/>
        <w:ind w:firstLine="708"/>
        <w:rPr>
          <w:sz w:val="28"/>
          <w:szCs w:val="28"/>
        </w:rPr>
      </w:pPr>
      <w:r>
        <w:rPr>
          <w:sz w:val="28"/>
          <w:szCs w:val="28"/>
        </w:rPr>
        <w:t>Natuurlijk was ook Mozes een profeet. Van heel het Oude Testament was hij zelfs de grootste. Op de Sinai sprak God met hem als met een vriend. Mozes mocht erbij zijn toen het hoge woord eruit kwam, het woord van God uit de hemel, de tien geboden. Mozes ontving ze op de berg. Ze drukken Gods wil uit. En Gods wil is wet. Zo is Mozes de grote profeet van Gods Wet geworden.</w:t>
      </w:r>
    </w:p>
    <w:p w14:paraId="0F5C920F" w14:textId="77777777" w:rsidR="00263AAB" w:rsidRDefault="00000000">
      <w:pPr>
        <w:pStyle w:val="Normaal"/>
        <w:ind w:firstLine="708"/>
        <w:rPr>
          <w:sz w:val="28"/>
          <w:szCs w:val="28"/>
        </w:rPr>
      </w:pPr>
      <w:r>
        <w:rPr>
          <w:sz w:val="28"/>
          <w:szCs w:val="28"/>
        </w:rPr>
        <w:t xml:space="preserve">Wet en Profeten, het hele Boek: dat is de hele Heilige Bijbel, de hele Heilige Schrift waar Jesus uit put. Wet en Profeten vormen samen één deur: de deur die toegang geeft tot het nieuwe leven. De deur die openstaat naar God, naar Zijn toekomst. Deze deur nodigt uit tot een duurzaam en gelukkig bestaan. En zoals iedere deur draait ook deze op twee scharnieren. Die scharnieren zijn de twee voornaamste geboden; de twee belangrijkste zinnen van de Heilige Schrift. </w:t>
      </w:r>
      <w:r>
        <w:rPr>
          <w:i/>
          <w:iCs/>
          <w:sz w:val="28"/>
          <w:szCs w:val="28"/>
        </w:rPr>
        <w:t>Gij zult de Heer uw God beminnen</w:t>
      </w:r>
      <w:r>
        <w:rPr>
          <w:sz w:val="28"/>
          <w:szCs w:val="28"/>
        </w:rPr>
        <w:t xml:space="preserve"> is het eerste gebod. En het tweede is daaraan gelijk: </w:t>
      </w:r>
      <w:r>
        <w:rPr>
          <w:i/>
          <w:iCs/>
          <w:sz w:val="28"/>
          <w:szCs w:val="28"/>
        </w:rPr>
        <w:t>Gij zult uw naaste beminnen als uzelf</w:t>
      </w:r>
      <w:r>
        <w:rPr>
          <w:sz w:val="28"/>
          <w:szCs w:val="28"/>
        </w:rPr>
        <w:t>. Beide zijn even belang-rijk; geen van de twee mag je vergeten of veronachtzamen.</w:t>
      </w:r>
    </w:p>
    <w:p w14:paraId="6D5C0E61" w14:textId="77777777" w:rsidR="00263AAB" w:rsidRDefault="00000000">
      <w:pPr>
        <w:pStyle w:val="Normaal"/>
        <w:ind w:firstLine="708"/>
        <w:rPr>
          <w:sz w:val="28"/>
          <w:szCs w:val="28"/>
        </w:rPr>
      </w:pPr>
      <w:r>
        <w:rPr>
          <w:sz w:val="28"/>
          <w:szCs w:val="28"/>
        </w:rPr>
        <w:t xml:space="preserve">Jesus schenkt in zijn verkondiging bijzonder veel aandacht aan de samen-hang van die twee geboden. Als je alles zou vergeten, maar je zou alleen de twee voornaamste geboden onthouden en naleven, dan heb je het belángrijkste van de Heilige Schrift onthouden en gedaan; dan heb je Gods wet helemaal vervuld. Dan mag je vrolijk verder. </w:t>
      </w:r>
    </w:p>
    <w:p w14:paraId="7FA0A3A2" w14:textId="77777777" w:rsidR="00263AAB" w:rsidRDefault="00000000">
      <w:pPr>
        <w:pStyle w:val="Normaal"/>
        <w:ind w:firstLine="708"/>
        <w:rPr>
          <w:sz w:val="28"/>
          <w:szCs w:val="28"/>
        </w:rPr>
      </w:pPr>
      <w:r>
        <w:rPr>
          <w:sz w:val="28"/>
          <w:szCs w:val="28"/>
        </w:rPr>
        <w:t xml:space="preserve">Vrolijk verder. Zij die God zoeken, worden blij van hart. Het hoeft geen uitgelaten vrolijkheid te zijn. Wel is het een blijdschap die niemand je meer kan afnemen. Sint Augustinus zegt in dit verband: </w:t>
      </w:r>
      <w:r>
        <w:rPr>
          <w:i/>
          <w:iCs/>
          <w:sz w:val="28"/>
          <w:szCs w:val="28"/>
        </w:rPr>
        <w:t>Laten wij de Heer belangeloos dienen, dan zal het loon van onze dienst de omgang zijn met Hem. Want waar kan men het goed hebben, zonder Hem. En wanneer kan men het slecht hebben, met Hem?</w:t>
      </w:r>
      <w:r>
        <w:rPr>
          <w:sz w:val="28"/>
          <w:szCs w:val="28"/>
        </w:rPr>
        <w:t xml:space="preserve"> </w:t>
      </w:r>
    </w:p>
    <w:p w14:paraId="50B27C8E" w14:textId="77777777" w:rsidR="00263AAB" w:rsidRDefault="00000000">
      <w:pPr>
        <w:pStyle w:val="Normaal"/>
        <w:ind w:firstLine="708"/>
        <w:rPr>
          <w:sz w:val="28"/>
          <w:szCs w:val="28"/>
        </w:rPr>
      </w:pPr>
      <w:r>
        <w:rPr>
          <w:sz w:val="28"/>
          <w:szCs w:val="28"/>
        </w:rPr>
        <w:t xml:space="preserve">Dit heeft alles te maken met het geheim van de liefde. God is liefde. En de wet van God vertolkt de taal van de liefde. Waar Gods wil wet is, heerst de  liefdevolle gerechtigheid. In het evangelie van vandaag komt tweemaal het woord ‘beminnen’ voor: </w:t>
      </w:r>
      <w:r>
        <w:rPr>
          <w:i/>
          <w:iCs/>
          <w:sz w:val="28"/>
          <w:szCs w:val="28"/>
        </w:rPr>
        <w:t xml:space="preserve">Gij zult de Heer uw God </w:t>
      </w:r>
      <w:r>
        <w:rPr>
          <w:b/>
          <w:bCs/>
          <w:i/>
          <w:iCs/>
          <w:sz w:val="28"/>
          <w:szCs w:val="28"/>
        </w:rPr>
        <w:t>beminnen</w:t>
      </w:r>
      <w:r>
        <w:rPr>
          <w:sz w:val="28"/>
          <w:szCs w:val="28"/>
        </w:rPr>
        <w:t xml:space="preserve">. En </w:t>
      </w:r>
      <w:r>
        <w:rPr>
          <w:i/>
          <w:iCs/>
          <w:sz w:val="28"/>
          <w:szCs w:val="28"/>
        </w:rPr>
        <w:t xml:space="preserve">gij zult uw naaste </w:t>
      </w:r>
      <w:r>
        <w:rPr>
          <w:b/>
          <w:bCs/>
          <w:i/>
          <w:iCs/>
          <w:sz w:val="28"/>
          <w:szCs w:val="28"/>
        </w:rPr>
        <w:t>beminnen</w:t>
      </w:r>
      <w:r>
        <w:rPr>
          <w:i/>
          <w:iCs/>
          <w:sz w:val="28"/>
          <w:szCs w:val="28"/>
        </w:rPr>
        <w:t xml:space="preserve"> als uzelf</w:t>
      </w:r>
      <w:r>
        <w:rPr>
          <w:sz w:val="28"/>
          <w:szCs w:val="28"/>
        </w:rPr>
        <w:t xml:space="preserve">. Omdat die twee geboden samen </w:t>
      </w:r>
      <w:r>
        <w:rPr>
          <w:b/>
          <w:bCs/>
          <w:sz w:val="28"/>
          <w:szCs w:val="28"/>
        </w:rPr>
        <w:t>de liefde</w:t>
      </w:r>
      <w:r>
        <w:rPr>
          <w:sz w:val="28"/>
          <w:szCs w:val="28"/>
        </w:rPr>
        <w:t xml:space="preserve"> delen, concurreren ze niet, zijn ze niet elkaars concurrent. Het kan dus niet de bedoe-ling zijn, dat je, benomen door je vroomheid, geen tijd meer zou hebben voor je </w:t>
      </w:r>
      <w:r>
        <w:rPr>
          <w:sz w:val="28"/>
          <w:szCs w:val="28"/>
        </w:rPr>
        <w:lastRenderedPageBreak/>
        <w:t>naaste. Noch omgekeerd: dat je, benomen door je naaste, geen tijd meer zou hebben om je te keren naar God.</w:t>
      </w:r>
    </w:p>
    <w:p w14:paraId="6A61336B" w14:textId="77777777" w:rsidR="00263AAB" w:rsidRDefault="00263AAB">
      <w:pPr>
        <w:pStyle w:val="Normaal"/>
        <w:ind w:firstLine="708"/>
        <w:rPr>
          <w:sz w:val="28"/>
          <w:szCs w:val="28"/>
        </w:rPr>
      </w:pPr>
    </w:p>
    <w:p w14:paraId="2DFE75ED" w14:textId="77777777" w:rsidR="00263AAB" w:rsidRDefault="00000000">
      <w:pPr>
        <w:pStyle w:val="Normaal"/>
        <w:rPr>
          <w:sz w:val="28"/>
          <w:szCs w:val="28"/>
        </w:rPr>
      </w:pPr>
      <w:r>
        <w:rPr>
          <w:sz w:val="28"/>
          <w:szCs w:val="28"/>
        </w:rPr>
        <w:t xml:space="preserve">Nu horen we vandaag, dat we </w:t>
      </w:r>
      <w:r>
        <w:rPr>
          <w:i/>
          <w:iCs/>
          <w:sz w:val="28"/>
          <w:szCs w:val="28"/>
        </w:rPr>
        <w:t>God dienen te beminnen met heel ons hart, met heel onze ziel en heel ons verstand</w:t>
      </w:r>
      <w:r>
        <w:rPr>
          <w:sz w:val="28"/>
          <w:szCs w:val="28"/>
        </w:rPr>
        <w:t xml:space="preserve">. </w:t>
      </w:r>
    </w:p>
    <w:p w14:paraId="15FEC7B6" w14:textId="77777777" w:rsidR="00263AAB" w:rsidRDefault="00000000">
      <w:pPr>
        <w:pStyle w:val="Normaal"/>
        <w:rPr>
          <w:sz w:val="28"/>
          <w:szCs w:val="28"/>
        </w:rPr>
      </w:pPr>
      <w:r>
        <w:rPr>
          <w:sz w:val="28"/>
          <w:szCs w:val="28"/>
        </w:rPr>
        <w:tab/>
      </w:r>
      <w:r>
        <w:rPr>
          <w:i/>
          <w:iCs/>
          <w:sz w:val="28"/>
          <w:szCs w:val="28"/>
        </w:rPr>
        <w:t>Beminnen met heel je hart</w:t>
      </w:r>
      <w:r>
        <w:rPr>
          <w:sz w:val="28"/>
          <w:szCs w:val="28"/>
        </w:rPr>
        <w:t xml:space="preserve">, dat kunnen we ons nog wel voorstellen. In je hart, daar woont je vrolijkheid en je vreugde; de vreugde van het hart. In ieder liefdesliedje komt het hart wel een paar keer voor. </w:t>
      </w:r>
    </w:p>
    <w:p w14:paraId="6A4056F3" w14:textId="77777777" w:rsidR="00263AAB" w:rsidRDefault="00000000">
      <w:pPr>
        <w:pStyle w:val="Normaal"/>
        <w:rPr>
          <w:sz w:val="28"/>
          <w:szCs w:val="28"/>
        </w:rPr>
      </w:pPr>
      <w:r>
        <w:rPr>
          <w:sz w:val="28"/>
          <w:szCs w:val="28"/>
        </w:rPr>
        <w:tab/>
        <w:t xml:space="preserve">Maar God beminnen </w:t>
      </w:r>
      <w:r>
        <w:rPr>
          <w:i/>
          <w:iCs/>
          <w:sz w:val="28"/>
          <w:szCs w:val="28"/>
        </w:rPr>
        <w:t>met je verstand</w:t>
      </w:r>
      <w:r>
        <w:rPr>
          <w:sz w:val="28"/>
          <w:szCs w:val="28"/>
        </w:rPr>
        <w:t>, wat zou dat kunnen betekenen? Gaat God ons verstand niet te boven? Dat hebben we toch altijd zo geleerd? En dat is toch ook de ervaring van de grootste heiligen? Is er ons niet altijd gezegd: je hoeft het niet te begrijpen, je moet het gelóven? Toch hebben we ons verstand niet alleen gekregen om te rekenen of om de ander met redeneringen te over-tuigen. Ons verstand dient er ook voor, om God en de naaste lief te hebben. Ja, je kunt en je moet zelfs jezélf met verstand liefhebben.</w:t>
      </w:r>
    </w:p>
    <w:p w14:paraId="41548D35" w14:textId="77777777" w:rsidR="00263AAB" w:rsidRDefault="00000000">
      <w:pPr>
        <w:pStyle w:val="Normaal"/>
        <w:ind w:firstLine="708"/>
        <w:rPr>
          <w:sz w:val="28"/>
          <w:szCs w:val="28"/>
        </w:rPr>
      </w:pPr>
      <w:r>
        <w:rPr>
          <w:i/>
          <w:iCs/>
          <w:sz w:val="28"/>
          <w:szCs w:val="28"/>
        </w:rPr>
        <w:t>I fall in love with you</w:t>
      </w:r>
      <w:r>
        <w:rPr>
          <w:sz w:val="28"/>
          <w:szCs w:val="28"/>
        </w:rPr>
        <w:t xml:space="preserve">, ik ben met jou in de liefde gevallen. Als het om de liefde gaat, merken we dat liefde je ineens kan overvallen. Je valt er ineens in. Of het overvalt je. Maar spontane liefde kan ook even spontaan weer verdwijnen of langzaam verminderen. Ze kan plotseling opkomen, maar ze weet helaas niet altijd stand te houden. Toch vraagt ware liefde om duurzaamheid. En daar heb je je verstand bij nodig. </w:t>
      </w:r>
    </w:p>
    <w:p w14:paraId="63B9F76E" w14:textId="77777777" w:rsidR="00263AAB" w:rsidRDefault="00000000">
      <w:pPr>
        <w:pStyle w:val="Normaal"/>
        <w:ind w:firstLine="708"/>
        <w:rPr>
          <w:sz w:val="28"/>
          <w:szCs w:val="28"/>
        </w:rPr>
      </w:pPr>
      <w:r>
        <w:rPr>
          <w:sz w:val="28"/>
          <w:szCs w:val="28"/>
        </w:rPr>
        <w:t>Want het is dat nuchtere, beminnende verstand dat aan liefde duurzaam-heid geeft. Het verstand houdt dierbare herinneringen vast. Het verstand kan za-ken overwegen, ook als ze tegenvallen. Door je verstand kun je afstand nemen van je emoties. Het verstand gaat na, wat het belangrijkste is in je leven. Daarbij gaat het verstand niet alleen uit van belangen op korte termijn. Het verstand kan moedig vooruit kijken, en draagt daarbij plannen van duurzaamheid aan, waarop de liefde ja of nee zal zeggen. Kortom, tot enig beminnen op menselijk niveau, daartoe ben je niet in staat zonder verstand.</w:t>
      </w:r>
    </w:p>
    <w:p w14:paraId="7056143E" w14:textId="77777777" w:rsidR="00263AAB" w:rsidRDefault="00000000">
      <w:pPr>
        <w:pStyle w:val="Normaal"/>
        <w:ind w:firstLine="708"/>
        <w:rPr>
          <w:sz w:val="28"/>
          <w:szCs w:val="28"/>
        </w:rPr>
      </w:pPr>
      <w:r>
        <w:rPr>
          <w:sz w:val="28"/>
          <w:szCs w:val="28"/>
        </w:rPr>
        <w:t xml:space="preserve">We kunnen bidden om verstand. Dan roepen we bij voorkeur Gods Heilige Geest aan: </w:t>
      </w:r>
      <w:r>
        <w:rPr>
          <w:i/>
          <w:iCs/>
          <w:sz w:val="28"/>
          <w:szCs w:val="28"/>
        </w:rPr>
        <w:t>Kom Heilige Geest vervul de harten van uw gelovigen en ontsteek in hen het vuur van uw liefde</w:t>
      </w:r>
      <w:r>
        <w:rPr>
          <w:sz w:val="28"/>
          <w:szCs w:val="28"/>
        </w:rPr>
        <w:t xml:space="preserve">. Daar heb je het </w:t>
      </w:r>
      <w:r>
        <w:rPr>
          <w:b/>
          <w:bCs/>
          <w:i/>
          <w:iCs/>
          <w:sz w:val="28"/>
          <w:szCs w:val="28"/>
        </w:rPr>
        <w:t>hart</w:t>
      </w:r>
      <w:r>
        <w:rPr>
          <w:b/>
          <w:bCs/>
          <w:sz w:val="28"/>
          <w:szCs w:val="28"/>
        </w:rPr>
        <w:t>.</w:t>
      </w:r>
      <w:r>
        <w:rPr>
          <w:sz w:val="28"/>
          <w:szCs w:val="28"/>
        </w:rPr>
        <w:t xml:space="preserve"> En de Geest van God komt nooit met lege handen. Hij schenkt ons zijn zeven gaven: </w:t>
      </w:r>
      <w:r>
        <w:rPr>
          <w:i/>
          <w:iCs/>
          <w:sz w:val="28"/>
          <w:szCs w:val="28"/>
        </w:rPr>
        <w:t>wijsheid, verstand, raad en sterkte, godsvrucht en wetenschap, en vreze des Heren</w:t>
      </w:r>
      <w:r>
        <w:rPr>
          <w:sz w:val="28"/>
          <w:szCs w:val="28"/>
        </w:rPr>
        <w:t xml:space="preserve">. Daar is dus ook het </w:t>
      </w:r>
      <w:r>
        <w:rPr>
          <w:b/>
          <w:bCs/>
          <w:i/>
          <w:iCs/>
          <w:sz w:val="28"/>
          <w:szCs w:val="28"/>
        </w:rPr>
        <w:t>verstand</w:t>
      </w:r>
      <w:r>
        <w:rPr>
          <w:sz w:val="28"/>
          <w:szCs w:val="28"/>
        </w:rPr>
        <w:t xml:space="preserve"> bij. Allemaal liefdevolle gaven die zijn afgestemd op ons eigen menselijke niveau van leven: dus ook het verstand, om ons samenzijn met God en met elkaar meer bewust te worden en tot duurzaamheid te bewegen. </w:t>
      </w:r>
    </w:p>
    <w:p w14:paraId="6061342F" w14:textId="6B9BBCFD" w:rsidR="00263AAB" w:rsidRPr="0078474D" w:rsidRDefault="00000000" w:rsidP="0078474D">
      <w:pPr>
        <w:pStyle w:val="Normaal"/>
        <w:ind w:firstLine="708"/>
        <w:rPr>
          <w:sz w:val="28"/>
          <w:szCs w:val="28"/>
        </w:rPr>
      </w:pPr>
      <w:r>
        <w:rPr>
          <w:sz w:val="28"/>
          <w:szCs w:val="28"/>
        </w:rPr>
        <w:t>Door dezelfde deur waardoor wij de toekomst tegemoet gaan, de deur met de twee scharnieren, de deur van de twee geboden; door die deur komt ook Gods Heilige Geest ons tegemoet, om zijn zeven gaven in ons hart te leggen. Amen.</w:t>
      </w:r>
    </w:p>
    <w:sectPr w:rsidR="00263AAB" w:rsidRPr="0078474D">
      <w:headerReference w:type="default" r:id="rId6"/>
      <w:footerReference w:type="default" r:id="rId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9F9B0" w14:textId="77777777" w:rsidR="00D05B90" w:rsidRDefault="00D05B90">
      <w:r>
        <w:separator/>
      </w:r>
    </w:p>
  </w:endnote>
  <w:endnote w:type="continuationSeparator" w:id="0">
    <w:p w14:paraId="3A46438D" w14:textId="77777777" w:rsidR="00D05B90" w:rsidRDefault="00D05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85A1" w14:textId="77777777" w:rsidR="00263AAB" w:rsidRDefault="00263AAB">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44A87" w14:textId="77777777" w:rsidR="00D05B90" w:rsidRDefault="00D05B90">
      <w:r>
        <w:separator/>
      </w:r>
    </w:p>
  </w:footnote>
  <w:footnote w:type="continuationSeparator" w:id="0">
    <w:p w14:paraId="4FD1691A" w14:textId="77777777" w:rsidR="00D05B90" w:rsidRDefault="00D05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9CDF" w14:textId="77777777" w:rsidR="00263AAB" w:rsidRDefault="00263AAB">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AAB"/>
    <w:rsid w:val="00263AAB"/>
    <w:rsid w:val="0078474D"/>
    <w:rsid w:val="00D05B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251C1"/>
  <w15:docId w15:val="{C58CBEB1-A986-4FAF-BE4A-228B9BD6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Normaal">
    <w:name w:val="Normaal"/>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892</Words>
  <Characters>4912</Characters>
  <Application>Microsoft Office Word</Application>
  <DocSecurity>0</DocSecurity>
  <Lines>40</Lines>
  <Paragraphs>11</Paragraphs>
  <ScaleCrop>false</ScaleCrop>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topdecoul@protonmail.com</cp:lastModifiedBy>
  <cp:revision>2</cp:revision>
  <dcterms:created xsi:type="dcterms:W3CDTF">2023-10-30T08:33:00Z</dcterms:created>
  <dcterms:modified xsi:type="dcterms:W3CDTF">2023-10-30T08:33:00Z</dcterms:modified>
</cp:coreProperties>
</file>